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73" w:rsidRDefault="00F72073" w:rsidP="00C31470">
      <w:pPr>
        <w:spacing w:after="120"/>
        <w:ind w:right="-426"/>
        <w:jc w:val="center"/>
        <w:rPr>
          <w:rFonts w:ascii="Verdana" w:hAnsi="Verdana"/>
        </w:rPr>
      </w:pPr>
    </w:p>
    <w:p w:rsidR="00AD612B" w:rsidRPr="006122A0" w:rsidRDefault="00AD612B" w:rsidP="00C31470">
      <w:pPr>
        <w:spacing w:after="120"/>
        <w:ind w:right="-426"/>
        <w:jc w:val="center"/>
        <w:rPr>
          <w:rFonts w:ascii="Verdana" w:hAnsi="Verdana"/>
        </w:rPr>
      </w:pPr>
      <w:r w:rsidRPr="006122A0">
        <w:rPr>
          <w:rFonts w:ascii="Verdana" w:hAnsi="Verdana"/>
        </w:rPr>
        <w:t>TISKOVÁ ZPRÁVA</w:t>
      </w:r>
    </w:p>
    <w:p w:rsidR="00AD612B" w:rsidRPr="006122A0" w:rsidRDefault="00AD612B" w:rsidP="00C31470">
      <w:pPr>
        <w:spacing w:after="120"/>
        <w:ind w:right="-426"/>
        <w:jc w:val="center"/>
        <w:rPr>
          <w:rFonts w:ascii="Verdana" w:hAnsi="Verdana"/>
        </w:rPr>
      </w:pPr>
      <w:r w:rsidRPr="006122A0">
        <w:rPr>
          <w:rFonts w:ascii="Verdana" w:hAnsi="Verdana"/>
        </w:rPr>
        <w:t xml:space="preserve">Sdružení českých spotřebitelů </w:t>
      </w:r>
    </w:p>
    <w:p w:rsidR="00D80E1A" w:rsidRPr="00CA230E" w:rsidRDefault="00D80E1A" w:rsidP="00CA230E">
      <w:pPr>
        <w:spacing w:after="120"/>
        <w:ind w:left="360" w:right="-426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FINANČNÍ VZDĚLÁVÁNÍ PRO SENIORY</w:t>
      </w:r>
      <w:r w:rsidR="00295DD1">
        <w:rPr>
          <w:rFonts w:ascii="Verdana" w:hAnsi="Verdana"/>
          <w:b/>
          <w:sz w:val="28"/>
          <w:szCs w:val="28"/>
        </w:rPr>
        <w:t xml:space="preserve"> - </w:t>
      </w:r>
      <w:r w:rsidR="00A24742">
        <w:rPr>
          <w:rFonts w:ascii="Verdana" w:hAnsi="Verdana"/>
          <w:b/>
          <w:sz w:val="28"/>
          <w:szCs w:val="28"/>
        </w:rPr>
        <w:t>pokračování projektu v roce 2014</w:t>
      </w:r>
    </w:p>
    <w:p w:rsidR="00CA230E" w:rsidRDefault="00CA230E" w:rsidP="00C31470">
      <w:pPr>
        <w:pStyle w:val="Normlnweb"/>
        <w:spacing w:before="0" w:beforeAutospacing="0" w:after="120" w:afterAutospacing="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</w:p>
    <w:p w:rsidR="00CA230E" w:rsidRDefault="00AD612B" w:rsidP="00C31470">
      <w:pPr>
        <w:pStyle w:val="Normlnweb"/>
        <w:spacing w:before="0" w:beforeAutospacing="0" w:after="120" w:afterAutospacing="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 w:rsidRPr="00870404">
        <w:rPr>
          <w:rFonts w:ascii="Verdana" w:hAnsi="Verdana" w:cs="Tahoma"/>
          <w:sz w:val="20"/>
          <w:szCs w:val="20"/>
        </w:rPr>
        <w:t xml:space="preserve">V Praze dne </w:t>
      </w:r>
      <w:r w:rsidR="00A24742">
        <w:rPr>
          <w:rFonts w:ascii="Verdana" w:hAnsi="Verdana" w:cs="Tahoma"/>
          <w:sz w:val="20"/>
          <w:szCs w:val="20"/>
        </w:rPr>
        <w:t>11. 2. 2014</w:t>
      </w:r>
    </w:p>
    <w:p w:rsidR="00782B0C" w:rsidRDefault="00782B0C" w:rsidP="00C31470">
      <w:pPr>
        <w:pStyle w:val="Normlnweb"/>
        <w:spacing w:before="0" w:beforeAutospacing="0" w:after="120" w:afterAutospacing="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</w:p>
    <w:p w:rsidR="00782B0C" w:rsidRPr="00F4187D" w:rsidRDefault="00782B0C" w:rsidP="00C31470">
      <w:pPr>
        <w:pStyle w:val="Normlnweb"/>
        <w:spacing w:before="0" w:beforeAutospacing="0" w:after="120" w:afterAutospacing="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</w:p>
    <w:p w:rsidR="00D80E1A" w:rsidRPr="00D80E1A" w:rsidRDefault="00F72073" w:rsidP="00D80E1A">
      <w:pPr>
        <w:spacing w:after="120" w:line="288" w:lineRule="auto"/>
        <w:ind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="00D80E1A" w:rsidRPr="00D80E1A">
        <w:rPr>
          <w:rFonts w:ascii="Verdana" w:hAnsi="Verdana" w:cs="Arial"/>
          <w:b/>
          <w:sz w:val="20"/>
          <w:szCs w:val="20"/>
        </w:rPr>
        <w:t>Sdružení českých spotřebitelů</w:t>
      </w:r>
      <w:r w:rsidR="00D80E1A" w:rsidRPr="00D80E1A">
        <w:rPr>
          <w:rFonts w:ascii="Verdana" w:hAnsi="Verdana" w:cs="Arial"/>
          <w:sz w:val="20"/>
          <w:szCs w:val="20"/>
        </w:rPr>
        <w:t xml:space="preserve"> </w:t>
      </w:r>
      <w:r w:rsidR="00D80E1A">
        <w:rPr>
          <w:rFonts w:ascii="Verdana" w:hAnsi="Verdana" w:cs="Arial"/>
          <w:sz w:val="20"/>
          <w:szCs w:val="20"/>
        </w:rPr>
        <w:t xml:space="preserve">(SČS) </w:t>
      </w:r>
      <w:r w:rsidR="00D80E1A" w:rsidRPr="00D80E1A">
        <w:rPr>
          <w:rFonts w:ascii="Verdana" w:hAnsi="Verdana" w:cs="Arial"/>
          <w:sz w:val="20"/>
          <w:szCs w:val="20"/>
        </w:rPr>
        <w:t>se ve svých aktivitách zaměřuje na ty skupiny spotřebitelů, které jsou obzvlášť zranitelné v některých situacích na trhu. Mohou to být děti, osoby se zdravotním postižením, ale ve velké míře jsou to senioři</w:t>
      </w:r>
      <w:r w:rsidR="00295DD1">
        <w:rPr>
          <w:rFonts w:ascii="Verdana" w:hAnsi="Verdana" w:cs="Arial"/>
          <w:sz w:val="20"/>
          <w:szCs w:val="20"/>
        </w:rPr>
        <w:t xml:space="preserve">. </w:t>
      </w:r>
      <w:r w:rsidR="00D80E1A" w:rsidRPr="00D80E1A">
        <w:rPr>
          <w:rFonts w:ascii="Verdana" w:hAnsi="Verdana" w:cs="Arial"/>
          <w:sz w:val="20"/>
          <w:szCs w:val="20"/>
        </w:rPr>
        <w:t>Z</w:t>
      </w:r>
      <w:r w:rsidR="00115ABE">
        <w:rPr>
          <w:rFonts w:ascii="Verdana" w:hAnsi="Verdana" w:cs="Arial"/>
          <w:sz w:val="20"/>
          <w:szCs w:val="20"/>
        </w:rPr>
        <w:t>e</w:t>
      </w:r>
      <w:r w:rsidR="00D80E1A" w:rsidRPr="00D80E1A">
        <w:rPr>
          <w:rFonts w:ascii="Verdana" w:hAnsi="Verdana" w:cs="Arial"/>
          <w:sz w:val="20"/>
          <w:szCs w:val="20"/>
        </w:rPr>
        <w:t xml:space="preserve"> zkušeností </w:t>
      </w:r>
      <w:r w:rsidR="00115ABE">
        <w:rPr>
          <w:rFonts w:ascii="Verdana" w:hAnsi="Verdana" w:cs="Arial"/>
          <w:sz w:val="20"/>
          <w:szCs w:val="20"/>
        </w:rPr>
        <w:t xml:space="preserve">SČS </w:t>
      </w:r>
      <w:r w:rsidR="00D80E1A" w:rsidRPr="00D80E1A">
        <w:rPr>
          <w:rFonts w:ascii="Verdana" w:hAnsi="Verdana" w:cs="Arial"/>
          <w:sz w:val="20"/>
          <w:szCs w:val="20"/>
        </w:rPr>
        <w:t>jednoznačně vyplývá, že se senioři mohou dostat i do závažných dluhových problémů kvůli neschopnosti se bránit, důvěřivosti, ale především kvůli neznalosti předpisů, vlastních práv, nedostatečnému prostudování smlouvy či jejímu neporozumění.</w:t>
      </w:r>
    </w:p>
    <w:p w:rsidR="006122A0" w:rsidRPr="00755DBF" w:rsidRDefault="00D80E1A" w:rsidP="00755DBF">
      <w:pPr>
        <w:spacing w:after="120" w:line="288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D80E1A">
        <w:rPr>
          <w:rFonts w:ascii="Verdana" w:hAnsi="Verdana" w:cs="Arial"/>
          <w:sz w:val="20"/>
          <w:szCs w:val="20"/>
        </w:rPr>
        <w:tab/>
      </w:r>
      <w:r w:rsidR="00295DD1">
        <w:rPr>
          <w:rFonts w:ascii="Verdana" w:hAnsi="Verdana" w:cs="Arial"/>
          <w:sz w:val="20"/>
          <w:szCs w:val="20"/>
        </w:rPr>
        <w:t xml:space="preserve">SČS </w:t>
      </w:r>
      <w:r w:rsidR="00A24742">
        <w:rPr>
          <w:rFonts w:ascii="Verdana" w:hAnsi="Verdana" w:cs="Arial"/>
          <w:sz w:val="20"/>
          <w:szCs w:val="20"/>
        </w:rPr>
        <w:t xml:space="preserve">v letošním roce pokračuje v projektu zahájeném v roce 2013. Projekt </w:t>
      </w:r>
      <w:r w:rsidR="00295DD1" w:rsidRPr="00CA230E">
        <w:rPr>
          <w:rFonts w:ascii="Verdana" w:hAnsi="Verdana" w:cs="Arial"/>
          <w:b/>
          <w:sz w:val="20"/>
          <w:szCs w:val="20"/>
        </w:rPr>
        <w:t>„Finanční vzdělávání pro seniory v regionech</w:t>
      </w:r>
      <w:r w:rsidR="00295DD1">
        <w:rPr>
          <w:rFonts w:ascii="Verdana" w:hAnsi="Verdana" w:cs="Arial"/>
          <w:b/>
          <w:sz w:val="20"/>
          <w:szCs w:val="20"/>
        </w:rPr>
        <w:t xml:space="preserve"> (</w:t>
      </w:r>
      <w:r w:rsidR="00485C6F">
        <w:rPr>
          <w:rFonts w:ascii="Verdana" w:hAnsi="Verdana" w:cs="Arial"/>
          <w:b/>
          <w:sz w:val="20"/>
          <w:szCs w:val="20"/>
        </w:rPr>
        <w:t xml:space="preserve">celoroční </w:t>
      </w:r>
      <w:r w:rsidR="00485C6F" w:rsidRPr="00485C6F">
        <w:rPr>
          <w:rFonts w:ascii="Verdana" w:hAnsi="Verdana" w:cs="Arial"/>
          <w:b/>
          <w:sz w:val="20"/>
          <w:szCs w:val="20"/>
        </w:rPr>
        <w:t xml:space="preserve">osvětová </w:t>
      </w:r>
      <w:r w:rsidR="00485C6F">
        <w:rPr>
          <w:rFonts w:ascii="Verdana" w:hAnsi="Verdana" w:cs="Arial"/>
          <w:b/>
          <w:sz w:val="20"/>
          <w:szCs w:val="20"/>
        </w:rPr>
        <w:t xml:space="preserve">kampaň na téma podvodů na </w:t>
      </w:r>
      <w:r w:rsidR="00485C6F" w:rsidRPr="00485C6F">
        <w:rPr>
          <w:rFonts w:ascii="Verdana" w:hAnsi="Verdana" w:cs="Arial"/>
          <w:b/>
          <w:sz w:val="20"/>
          <w:szCs w:val="20"/>
        </w:rPr>
        <w:t>sen</w:t>
      </w:r>
      <w:r w:rsidR="00485C6F">
        <w:rPr>
          <w:rFonts w:ascii="Verdana" w:hAnsi="Verdana" w:cs="Arial"/>
          <w:b/>
          <w:sz w:val="20"/>
          <w:szCs w:val="20"/>
        </w:rPr>
        <w:t xml:space="preserve">iorech při nabídkových akcích a </w:t>
      </w:r>
      <w:r w:rsidR="00485C6F" w:rsidRPr="00485C6F">
        <w:rPr>
          <w:rFonts w:ascii="Verdana" w:hAnsi="Verdana" w:cs="Arial"/>
          <w:b/>
          <w:sz w:val="20"/>
          <w:szCs w:val="20"/>
        </w:rPr>
        <w:t>podepisování smluv)</w:t>
      </w:r>
      <w:r w:rsidR="00295DD1" w:rsidRPr="00CA230E">
        <w:rPr>
          <w:rFonts w:ascii="Verdana" w:hAnsi="Verdana" w:cs="Arial"/>
          <w:b/>
          <w:sz w:val="20"/>
          <w:szCs w:val="20"/>
        </w:rPr>
        <w:t>“</w:t>
      </w:r>
      <w:r w:rsidR="00295DD1">
        <w:rPr>
          <w:rFonts w:ascii="Verdana" w:hAnsi="Verdana" w:cs="Arial"/>
          <w:sz w:val="20"/>
          <w:szCs w:val="20"/>
        </w:rPr>
        <w:t xml:space="preserve"> byl </w:t>
      </w:r>
      <w:r w:rsidR="00A24742">
        <w:rPr>
          <w:rFonts w:ascii="Verdana" w:hAnsi="Verdana" w:cs="Arial"/>
          <w:sz w:val="20"/>
          <w:szCs w:val="20"/>
        </w:rPr>
        <w:t xml:space="preserve">v letošním roce opět </w:t>
      </w:r>
      <w:r w:rsidR="00295DD1">
        <w:rPr>
          <w:rFonts w:ascii="Verdana" w:hAnsi="Verdana" w:cs="Arial"/>
          <w:sz w:val="20"/>
          <w:szCs w:val="20"/>
        </w:rPr>
        <w:t xml:space="preserve">podpořen Ministerstvem práce a sociálních věcí z dotačního programu </w:t>
      </w:r>
      <w:r w:rsidR="00A24742">
        <w:rPr>
          <w:rFonts w:ascii="Verdana" w:hAnsi="Verdana" w:cs="Arial"/>
          <w:sz w:val="20"/>
          <w:szCs w:val="20"/>
        </w:rPr>
        <w:t>„</w:t>
      </w:r>
      <w:r w:rsidR="00295DD1">
        <w:rPr>
          <w:rFonts w:ascii="Verdana" w:hAnsi="Verdana" w:cs="Arial"/>
          <w:sz w:val="20"/>
          <w:szCs w:val="20"/>
        </w:rPr>
        <w:t xml:space="preserve">Podpora veřejně účelných aktivit seniorských a </w:t>
      </w:r>
      <w:proofErr w:type="spellStart"/>
      <w:r w:rsidR="00295DD1">
        <w:rPr>
          <w:rFonts w:ascii="Verdana" w:hAnsi="Verdana" w:cs="Arial"/>
          <w:sz w:val="20"/>
          <w:szCs w:val="20"/>
        </w:rPr>
        <w:t>proseniorských</w:t>
      </w:r>
      <w:proofErr w:type="spellEnd"/>
      <w:r w:rsidR="00295DD1">
        <w:rPr>
          <w:rFonts w:ascii="Verdana" w:hAnsi="Verdana" w:cs="Arial"/>
          <w:sz w:val="20"/>
          <w:szCs w:val="20"/>
        </w:rPr>
        <w:t xml:space="preserve"> organizací</w:t>
      </w:r>
      <w:r w:rsidR="00A24742">
        <w:rPr>
          <w:rFonts w:ascii="Verdana" w:hAnsi="Verdana" w:cs="Arial"/>
          <w:sz w:val="20"/>
          <w:szCs w:val="20"/>
        </w:rPr>
        <w:t>“</w:t>
      </w:r>
      <w:r w:rsidR="00295DD1">
        <w:rPr>
          <w:rFonts w:ascii="Verdana" w:hAnsi="Verdana" w:cs="Arial"/>
          <w:sz w:val="20"/>
          <w:szCs w:val="20"/>
        </w:rPr>
        <w:t xml:space="preserve">. Cílem projektu je zrealizovat ve spolupráci </w:t>
      </w:r>
      <w:r w:rsidR="00755DBF">
        <w:rPr>
          <w:rFonts w:ascii="Verdana" w:hAnsi="Verdana" w:cs="Arial"/>
          <w:sz w:val="20"/>
          <w:szCs w:val="20"/>
        </w:rPr>
        <w:t>s Poradnou při finanční tísni</w:t>
      </w:r>
      <w:r w:rsidR="00CA230E">
        <w:rPr>
          <w:rFonts w:ascii="Verdana" w:hAnsi="Verdana" w:cs="Arial"/>
          <w:sz w:val="20"/>
          <w:szCs w:val="20"/>
        </w:rPr>
        <w:t>, o.p.s.</w:t>
      </w:r>
      <w:r w:rsidR="00755DBF">
        <w:rPr>
          <w:rFonts w:ascii="Verdana" w:hAnsi="Verdana" w:cs="Arial"/>
          <w:sz w:val="20"/>
          <w:szCs w:val="20"/>
        </w:rPr>
        <w:t xml:space="preserve"> </w:t>
      </w:r>
      <w:r w:rsidR="00295DD1">
        <w:rPr>
          <w:rFonts w:ascii="Verdana" w:hAnsi="Verdana" w:cs="Arial"/>
          <w:sz w:val="20"/>
          <w:szCs w:val="20"/>
        </w:rPr>
        <w:t xml:space="preserve">přednášky finančního vzdělávání pro seniory v </w:t>
      </w:r>
      <w:r w:rsidR="00A24742">
        <w:rPr>
          <w:rFonts w:ascii="Verdana" w:hAnsi="Verdana" w:cs="Arial"/>
          <w:sz w:val="20"/>
          <w:szCs w:val="20"/>
        </w:rPr>
        <w:t>osmi</w:t>
      </w:r>
      <w:r w:rsidR="00295DD1">
        <w:rPr>
          <w:rFonts w:ascii="Verdana" w:hAnsi="Verdana" w:cs="Arial"/>
          <w:sz w:val="20"/>
          <w:szCs w:val="20"/>
        </w:rPr>
        <w:t xml:space="preserve"> krajích České republiky</w:t>
      </w:r>
      <w:r w:rsidR="00A24742">
        <w:rPr>
          <w:rFonts w:ascii="Verdana" w:hAnsi="Verdana" w:cs="Arial"/>
          <w:sz w:val="20"/>
          <w:szCs w:val="20"/>
        </w:rPr>
        <w:t xml:space="preserve">. </w:t>
      </w:r>
    </w:p>
    <w:p w:rsidR="00CA230E" w:rsidRDefault="000E0894" w:rsidP="00A24742">
      <w:pPr>
        <w:spacing w:after="120" w:line="288" w:lineRule="auto"/>
        <w:ind w:right="-42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295DD1">
        <w:rPr>
          <w:rFonts w:ascii="Verdana" w:hAnsi="Verdana" w:cs="Arial"/>
          <w:sz w:val="20"/>
          <w:szCs w:val="20"/>
        </w:rPr>
        <w:t xml:space="preserve">Pevně věříme, že </w:t>
      </w:r>
      <w:r w:rsidR="00782B0C">
        <w:rPr>
          <w:rFonts w:ascii="Verdana" w:hAnsi="Verdana" w:cs="Arial"/>
          <w:sz w:val="20"/>
          <w:szCs w:val="20"/>
        </w:rPr>
        <w:t>tak jako v minulém roce i v roce 2014 projektem Finančního vzdělávání pro seniory přispějeme ke zvyšování informovanosti seniorů v oblasti smluvních vztahů, spotřebitelských práv, půjček, orientaci v osobních a rodinných financích a další témat</w:t>
      </w:r>
      <w:r w:rsidR="006304C0">
        <w:rPr>
          <w:rFonts w:ascii="Verdana" w:hAnsi="Verdana" w:cs="Arial"/>
          <w:sz w:val="20"/>
          <w:szCs w:val="20"/>
        </w:rPr>
        <w:t>ech</w:t>
      </w:r>
      <w:r w:rsidR="00782B0C">
        <w:rPr>
          <w:rFonts w:ascii="Verdana" w:hAnsi="Verdana" w:cs="Arial"/>
          <w:sz w:val="20"/>
          <w:szCs w:val="20"/>
        </w:rPr>
        <w:t xml:space="preserve">.   </w:t>
      </w:r>
    </w:p>
    <w:p w:rsidR="00782B0C" w:rsidRDefault="00782B0C" w:rsidP="00A24742">
      <w:pPr>
        <w:spacing w:after="120" w:line="288" w:lineRule="auto"/>
        <w:ind w:right="-427"/>
        <w:jc w:val="both"/>
        <w:rPr>
          <w:rFonts w:ascii="Verdana" w:hAnsi="Verdana" w:cs="Arial"/>
          <w:sz w:val="20"/>
          <w:szCs w:val="20"/>
        </w:rPr>
      </w:pPr>
    </w:p>
    <w:p w:rsidR="00AD612B" w:rsidRPr="00C31470" w:rsidRDefault="00AD612B" w:rsidP="00C31470">
      <w:pPr>
        <w:spacing w:after="120" w:line="288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C31470">
        <w:rPr>
          <w:rFonts w:ascii="Verdana" w:hAnsi="Verdana" w:cs="Arial"/>
          <w:sz w:val="20"/>
          <w:szCs w:val="20"/>
        </w:rPr>
        <w:t xml:space="preserve">Další informace poskytne: </w:t>
      </w:r>
    </w:p>
    <w:p w:rsidR="00AD612B" w:rsidRPr="00C31470" w:rsidRDefault="00755DBF" w:rsidP="00CA230E">
      <w:pPr>
        <w:pStyle w:val="Normlnweb"/>
        <w:spacing w:before="0" w:beforeAutospacing="0" w:after="0" w:afterAutospacing="0"/>
        <w:ind w:right="-426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Lenka Bergmannová</w:t>
      </w:r>
    </w:p>
    <w:p w:rsidR="00CA230E" w:rsidRDefault="00AD612B" w:rsidP="00CA230E">
      <w:pPr>
        <w:pStyle w:val="Normlnweb"/>
        <w:spacing w:before="0" w:beforeAutospacing="0" w:after="0" w:afterAutospacing="0"/>
        <w:ind w:right="-425"/>
        <w:rPr>
          <w:rFonts w:ascii="Verdana" w:hAnsi="Verdana"/>
          <w:sz w:val="18"/>
          <w:szCs w:val="20"/>
        </w:rPr>
      </w:pPr>
      <w:r w:rsidRPr="00C31470">
        <w:rPr>
          <w:rFonts w:ascii="Verdana" w:hAnsi="Verdana"/>
          <w:sz w:val="18"/>
          <w:szCs w:val="20"/>
        </w:rPr>
        <w:t>tel.: 261 263</w:t>
      </w:r>
      <w:r w:rsidR="00C31470" w:rsidRPr="00C31470">
        <w:rPr>
          <w:rFonts w:ascii="Verdana" w:hAnsi="Verdana"/>
          <w:sz w:val="18"/>
          <w:szCs w:val="20"/>
        </w:rPr>
        <w:t> </w:t>
      </w:r>
      <w:r w:rsidRPr="00C31470">
        <w:rPr>
          <w:rFonts w:ascii="Verdana" w:hAnsi="Verdana"/>
          <w:sz w:val="18"/>
          <w:szCs w:val="20"/>
        </w:rPr>
        <w:t>574</w:t>
      </w:r>
      <w:r w:rsidR="00C31470" w:rsidRPr="00C31470">
        <w:rPr>
          <w:rFonts w:ascii="Verdana" w:hAnsi="Verdana"/>
          <w:sz w:val="18"/>
          <w:szCs w:val="20"/>
        </w:rPr>
        <w:t xml:space="preserve">, </w:t>
      </w:r>
      <w:r w:rsidRPr="00C31470">
        <w:rPr>
          <w:rFonts w:ascii="Verdana" w:hAnsi="Verdana"/>
          <w:sz w:val="18"/>
          <w:szCs w:val="20"/>
        </w:rPr>
        <w:t xml:space="preserve">e-mail: </w:t>
      </w:r>
      <w:r w:rsidR="00755DBF">
        <w:rPr>
          <w:rFonts w:ascii="Verdana" w:hAnsi="Verdana"/>
          <w:sz w:val="18"/>
          <w:szCs w:val="20"/>
        </w:rPr>
        <w:t>bergmannova</w:t>
      </w:r>
      <w:r w:rsidRPr="00C31470">
        <w:rPr>
          <w:rFonts w:ascii="Verdana" w:hAnsi="Verdana"/>
          <w:sz w:val="18"/>
          <w:szCs w:val="20"/>
        </w:rPr>
        <w:t>@regio.cz</w:t>
      </w:r>
      <w:r w:rsidR="00CA230E">
        <w:rPr>
          <w:rFonts w:ascii="Verdana" w:hAnsi="Verdana"/>
          <w:sz w:val="18"/>
          <w:szCs w:val="20"/>
        </w:rPr>
        <w:t xml:space="preserve"> </w:t>
      </w:r>
    </w:p>
    <w:p w:rsidR="00CA230E" w:rsidRDefault="00CA230E" w:rsidP="00CA230E">
      <w:pPr>
        <w:pStyle w:val="Normlnweb"/>
        <w:spacing w:before="0" w:beforeAutospacing="0" w:after="0" w:afterAutospacing="0"/>
        <w:ind w:right="-425"/>
        <w:rPr>
          <w:rFonts w:ascii="Verdana" w:hAnsi="Verdana"/>
          <w:sz w:val="18"/>
          <w:szCs w:val="20"/>
        </w:rPr>
      </w:pPr>
    </w:p>
    <w:p w:rsidR="00AD612B" w:rsidRPr="00C31470" w:rsidRDefault="00AD612B" w:rsidP="00CA230E">
      <w:pPr>
        <w:pStyle w:val="Normlnweb"/>
        <w:spacing w:before="0" w:beforeAutospacing="0" w:after="0" w:afterAutospacing="0"/>
        <w:ind w:right="-425"/>
        <w:rPr>
          <w:rFonts w:ascii="Verdana" w:hAnsi="Verdana"/>
          <w:sz w:val="18"/>
          <w:szCs w:val="20"/>
        </w:rPr>
      </w:pPr>
      <w:r w:rsidRPr="00C31470">
        <w:rPr>
          <w:rFonts w:ascii="Verdana" w:hAnsi="Verdana"/>
          <w:sz w:val="18"/>
          <w:szCs w:val="20"/>
        </w:rPr>
        <w:t>Ing. Libor Dupal, předseda sdružení</w:t>
      </w:r>
    </w:p>
    <w:p w:rsidR="00AD612B" w:rsidRPr="00C31470" w:rsidRDefault="00AD612B" w:rsidP="00CA230E">
      <w:pPr>
        <w:pStyle w:val="Normlnweb"/>
        <w:spacing w:before="0" w:beforeAutospacing="0" w:after="0" w:afterAutospacing="0"/>
        <w:ind w:right="-426"/>
        <w:rPr>
          <w:rFonts w:ascii="Verdana" w:hAnsi="Verdana"/>
          <w:sz w:val="18"/>
          <w:szCs w:val="20"/>
        </w:rPr>
      </w:pPr>
      <w:r w:rsidRPr="00C31470">
        <w:rPr>
          <w:rFonts w:ascii="Verdana" w:hAnsi="Verdana"/>
          <w:sz w:val="18"/>
          <w:szCs w:val="20"/>
        </w:rPr>
        <w:t>mobil: 602 561</w:t>
      </w:r>
      <w:r w:rsidR="00C31470" w:rsidRPr="00C31470">
        <w:rPr>
          <w:rFonts w:ascii="Verdana" w:hAnsi="Verdana"/>
          <w:sz w:val="18"/>
          <w:szCs w:val="20"/>
        </w:rPr>
        <w:t> </w:t>
      </w:r>
      <w:r w:rsidRPr="00C31470">
        <w:rPr>
          <w:rFonts w:ascii="Verdana" w:hAnsi="Verdana"/>
          <w:sz w:val="18"/>
          <w:szCs w:val="20"/>
        </w:rPr>
        <w:t>856</w:t>
      </w:r>
      <w:r w:rsidR="00C31470" w:rsidRPr="00C31470">
        <w:rPr>
          <w:rFonts w:ascii="Verdana" w:hAnsi="Verdana"/>
          <w:sz w:val="18"/>
          <w:szCs w:val="20"/>
        </w:rPr>
        <w:t xml:space="preserve">, </w:t>
      </w:r>
      <w:r w:rsidRPr="00C31470">
        <w:rPr>
          <w:rFonts w:ascii="Verdana" w:hAnsi="Verdana"/>
          <w:sz w:val="18"/>
          <w:szCs w:val="20"/>
        </w:rPr>
        <w:t>e-mail: dupal@regio.cz</w:t>
      </w:r>
    </w:p>
    <w:p w:rsidR="00AD612B" w:rsidRPr="009364C1" w:rsidRDefault="00AD612B" w:rsidP="00C31470">
      <w:pPr>
        <w:pStyle w:val="Normlnweb"/>
        <w:spacing w:before="0" w:beforeAutospacing="0" w:after="0" w:afterAutospacing="0"/>
        <w:ind w:right="-426"/>
        <w:rPr>
          <w:rFonts w:ascii="Verdana" w:hAnsi="Verdana"/>
          <w:sz w:val="20"/>
          <w:szCs w:val="20"/>
        </w:rPr>
      </w:pPr>
    </w:p>
    <w:p w:rsidR="00AD612B" w:rsidRDefault="00AD612B" w:rsidP="00C31470">
      <w:pPr>
        <w:pStyle w:val="Normlnweb"/>
        <w:spacing w:before="0" w:beforeAutospacing="0" w:after="120" w:afterAutospacing="0"/>
        <w:ind w:right="-425"/>
        <w:rPr>
          <w:sz w:val="16"/>
          <w:szCs w:val="20"/>
        </w:rPr>
      </w:pPr>
      <w:r w:rsidRPr="00C31470">
        <w:rPr>
          <w:b/>
          <w:sz w:val="16"/>
          <w:szCs w:val="20"/>
        </w:rPr>
        <w:t>Sdružení českých spotřebitelů (SČS)</w:t>
      </w:r>
      <w:r w:rsidRPr="00C31470">
        <w:rPr>
          <w:sz w:val="16"/>
          <w:szCs w:val="20"/>
        </w:rPr>
        <w:t xml:space="preserve"> je občanským sdružením, které si klade za cíl hájit oprávněné zájmy a práva spotřebitelů na vnitřním trhu EU a ČR, přičemž zdůrazňuje preventivní stránku ochrany zájmů spotřebitelů: „Jen poučený spotřebitel se dokáže účinně hájit“. SČS působí v řadě oblastí, pokrývají odbornosti ve vztahu k bezpečnosti výrobků, standardizaci, finančních služeb aj. SČS výrazně zaměřuje své aktivity na oblasti, které se dotýkají nejvíce zranitelných spotřebitelů – seniorů, děti a mládeže, osob se zdravotním postižením.</w:t>
      </w:r>
      <w:r w:rsidR="00C31470">
        <w:rPr>
          <w:sz w:val="16"/>
          <w:szCs w:val="20"/>
        </w:rPr>
        <w:t xml:space="preserve"> </w:t>
      </w:r>
      <w:r w:rsidRPr="00C31470">
        <w:rPr>
          <w:bCs/>
          <w:sz w:val="16"/>
          <w:szCs w:val="20"/>
        </w:rPr>
        <w:t xml:space="preserve">SČS poskytuje své služby </w:t>
      </w:r>
      <w:r w:rsidRPr="00C31470">
        <w:rPr>
          <w:sz w:val="16"/>
          <w:szCs w:val="20"/>
        </w:rPr>
        <w:t>prostřednictvím telefonického, osobního či elektronického poradenství, vydáváním osvětových a informačních publikací a materiálů, pořádání seminářů a přednášek ad.</w:t>
      </w:r>
    </w:p>
    <w:p w:rsidR="007C0E24" w:rsidRPr="002D4233" w:rsidRDefault="00AD612B" w:rsidP="002D4233">
      <w:pPr>
        <w:pStyle w:val="Normlnweb"/>
        <w:spacing w:before="0" w:beforeAutospacing="0" w:after="120" w:afterAutospacing="0"/>
        <w:ind w:right="-425"/>
        <w:rPr>
          <w:sz w:val="16"/>
          <w:szCs w:val="20"/>
        </w:rPr>
      </w:pPr>
      <w:r w:rsidRPr="00C31470">
        <w:rPr>
          <w:sz w:val="16"/>
          <w:szCs w:val="20"/>
        </w:rPr>
        <w:lastRenderedPageBreak/>
        <w:t>SČS, Budějovická 73, Praha 4, 140 00</w:t>
      </w:r>
      <w:r w:rsidR="00C31470" w:rsidRPr="00C31470">
        <w:rPr>
          <w:sz w:val="16"/>
          <w:szCs w:val="20"/>
        </w:rPr>
        <w:t xml:space="preserve">, </w:t>
      </w:r>
      <w:r w:rsidRPr="00C31470">
        <w:rPr>
          <w:sz w:val="16"/>
          <w:szCs w:val="20"/>
        </w:rPr>
        <w:t xml:space="preserve">+420 261263574, </w:t>
      </w:r>
      <w:hyperlink r:id="rId7" w:history="1">
        <w:r w:rsidRPr="00C31470">
          <w:rPr>
            <w:sz w:val="16"/>
            <w:szCs w:val="20"/>
          </w:rPr>
          <w:t>spotrebitel@regio.cz</w:t>
        </w:r>
      </w:hyperlink>
      <w:r w:rsidRPr="00C31470">
        <w:rPr>
          <w:sz w:val="16"/>
          <w:szCs w:val="20"/>
        </w:rPr>
        <w:t xml:space="preserve">; </w:t>
      </w:r>
      <w:hyperlink r:id="rId8" w:history="1">
        <w:r w:rsidRPr="00C31470">
          <w:rPr>
            <w:sz w:val="16"/>
            <w:szCs w:val="20"/>
          </w:rPr>
          <w:t>www.konzument.cz</w:t>
        </w:r>
      </w:hyperlink>
      <w:bookmarkStart w:id="0" w:name="_GoBack"/>
      <w:bookmarkEnd w:id="0"/>
    </w:p>
    <w:sectPr w:rsidR="007C0E24" w:rsidRPr="002D4233" w:rsidSect="007D0D51">
      <w:headerReference w:type="default" r:id="rId9"/>
      <w:footerReference w:type="default" r:id="rId10"/>
      <w:pgSz w:w="11906" w:h="16838" w:code="9"/>
      <w:pgMar w:top="2664" w:right="1134" w:bottom="1797" w:left="1701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90" w:rsidRDefault="00547790">
      <w:r>
        <w:separator/>
      </w:r>
    </w:p>
  </w:endnote>
  <w:endnote w:type="continuationSeparator" w:id="0">
    <w:p w:rsidR="00547790" w:rsidRDefault="0054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64" w:rsidRDefault="00A67743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775335"/>
          <wp:effectExtent l="0" t="0" r="0" b="0"/>
          <wp:wrapNone/>
          <wp:docPr id="1" name="obrázek 8" descr="hlavickovy-papir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hlavickovy-papir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90" w:rsidRDefault="00547790">
      <w:r>
        <w:separator/>
      </w:r>
    </w:p>
  </w:footnote>
  <w:footnote w:type="continuationSeparator" w:id="0">
    <w:p w:rsidR="00547790" w:rsidRDefault="0054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4A" w:rsidRPr="008B194A" w:rsidRDefault="00A67743" w:rsidP="00AE5DB9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31010"/>
          <wp:effectExtent l="0" t="0" r="0" b="0"/>
          <wp:wrapNone/>
          <wp:docPr id="2" name="obrázek 7" descr="hlavickovy-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ickovy-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D7004"/>
    <w:rsid w:val="000015E6"/>
    <w:rsid w:val="000A3570"/>
    <w:rsid w:val="000C3A95"/>
    <w:rsid w:val="000C745D"/>
    <w:rsid w:val="000E0894"/>
    <w:rsid w:val="000F054E"/>
    <w:rsid w:val="000F1AE6"/>
    <w:rsid w:val="00115ABE"/>
    <w:rsid w:val="00122515"/>
    <w:rsid w:val="00136CC9"/>
    <w:rsid w:val="00143F53"/>
    <w:rsid w:val="001E0935"/>
    <w:rsid w:val="001F79A2"/>
    <w:rsid w:val="00262E00"/>
    <w:rsid w:val="002862DD"/>
    <w:rsid w:val="00295DD1"/>
    <w:rsid w:val="002C7CEE"/>
    <w:rsid w:val="002D4233"/>
    <w:rsid w:val="002F0906"/>
    <w:rsid w:val="00331392"/>
    <w:rsid w:val="0034737C"/>
    <w:rsid w:val="00375D17"/>
    <w:rsid w:val="003D074B"/>
    <w:rsid w:val="00485C6F"/>
    <w:rsid w:val="004D59FA"/>
    <w:rsid w:val="004E4964"/>
    <w:rsid w:val="004F27D9"/>
    <w:rsid w:val="004F3040"/>
    <w:rsid w:val="00547790"/>
    <w:rsid w:val="005C4D59"/>
    <w:rsid w:val="005F3582"/>
    <w:rsid w:val="006122A0"/>
    <w:rsid w:val="00614398"/>
    <w:rsid w:val="00614B66"/>
    <w:rsid w:val="006304C0"/>
    <w:rsid w:val="00670DCB"/>
    <w:rsid w:val="006D7004"/>
    <w:rsid w:val="007256ED"/>
    <w:rsid w:val="00755DBF"/>
    <w:rsid w:val="00782B0C"/>
    <w:rsid w:val="007C0E24"/>
    <w:rsid w:val="007C1807"/>
    <w:rsid w:val="007D0D51"/>
    <w:rsid w:val="00822518"/>
    <w:rsid w:val="008A155A"/>
    <w:rsid w:val="008B194A"/>
    <w:rsid w:val="008E1AC4"/>
    <w:rsid w:val="00947FE7"/>
    <w:rsid w:val="00992CDE"/>
    <w:rsid w:val="00A04596"/>
    <w:rsid w:val="00A24742"/>
    <w:rsid w:val="00A36BBB"/>
    <w:rsid w:val="00A67743"/>
    <w:rsid w:val="00A9747A"/>
    <w:rsid w:val="00AD612B"/>
    <w:rsid w:val="00AE5DB9"/>
    <w:rsid w:val="00B16A16"/>
    <w:rsid w:val="00B41C80"/>
    <w:rsid w:val="00B51FD5"/>
    <w:rsid w:val="00C2672A"/>
    <w:rsid w:val="00C31470"/>
    <w:rsid w:val="00CA1FF4"/>
    <w:rsid w:val="00CA230E"/>
    <w:rsid w:val="00D5146D"/>
    <w:rsid w:val="00D56378"/>
    <w:rsid w:val="00D80E1A"/>
    <w:rsid w:val="00D86F79"/>
    <w:rsid w:val="00DA1576"/>
    <w:rsid w:val="00E24434"/>
    <w:rsid w:val="00E70279"/>
    <w:rsid w:val="00EA4312"/>
    <w:rsid w:val="00EE65C2"/>
    <w:rsid w:val="00F72073"/>
    <w:rsid w:val="00F9417C"/>
    <w:rsid w:val="00FF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5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7F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FE7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D612B"/>
    <w:rPr>
      <w:color w:val="0000FF"/>
      <w:u w:val="single"/>
    </w:rPr>
  </w:style>
  <w:style w:type="paragraph" w:styleId="Normlnweb">
    <w:name w:val="Normal (Web)"/>
    <w:basedOn w:val="Normln"/>
    <w:rsid w:val="00AD612B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AD612B"/>
    <w:pPr>
      <w:widowControl w:val="0"/>
      <w:spacing w:line="288" w:lineRule="auto"/>
    </w:pPr>
    <w:rPr>
      <w:szCs w:val="20"/>
    </w:rPr>
  </w:style>
  <w:style w:type="character" w:styleId="Sledovanodkaz">
    <w:name w:val="FollowedHyperlink"/>
    <w:uiPriority w:val="99"/>
    <w:semiHidden/>
    <w:unhideWhenUsed/>
    <w:rsid w:val="000015E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zume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pal@regi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EF51E-3695-4E6B-A785-DD681E4F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pán</vt:lpstr>
      <vt:lpstr>Vážený pán</vt:lpstr>
    </vt:vector>
  </TitlesOfParts>
  <Company>Hewlett-Packard Company</Company>
  <LinksUpToDate>false</LinksUpToDate>
  <CharactersWithSpaces>2533</CharactersWithSpaces>
  <SharedDoc>false</SharedDoc>
  <HLinks>
    <vt:vector size="36" baseType="variant"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http://www.konzument.cz/</vt:lpwstr>
      </vt:variant>
      <vt:variant>
        <vt:lpwstr/>
      </vt:variant>
      <vt:variant>
        <vt:i4>196668</vt:i4>
      </vt:variant>
      <vt:variant>
        <vt:i4>12</vt:i4>
      </vt:variant>
      <vt:variant>
        <vt:i4>0</vt:i4>
      </vt:variant>
      <vt:variant>
        <vt:i4>5</vt:i4>
      </vt:variant>
      <vt:variant>
        <vt:lpwstr>mailto:dupal@regio.cz</vt:lpwstr>
      </vt:variant>
      <vt:variant>
        <vt:lpwstr/>
      </vt:variant>
      <vt:variant>
        <vt:i4>2162786</vt:i4>
      </vt:variant>
      <vt:variant>
        <vt:i4>9</vt:i4>
      </vt:variant>
      <vt:variant>
        <vt:i4>0</vt:i4>
      </vt:variant>
      <vt:variant>
        <vt:i4>5</vt:i4>
      </vt:variant>
      <vt:variant>
        <vt:lpwstr>http://www.konzument.cz/users/publications/3-mimo-edice/87-varujte-se-nabidkovych-akci.pdf</vt:lpwstr>
      </vt:variant>
      <vt:variant>
        <vt:lpwstr/>
      </vt:variant>
      <vt:variant>
        <vt:i4>7274565</vt:i4>
      </vt:variant>
      <vt:variant>
        <vt:i4>6</vt:i4>
      </vt:variant>
      <vt:variant>
        <vt:i4>0</vt:i4>
      </vt:variant>
      <vt:variant>
        <vt:i4>5</vt:i4>
      </vt:variant>
      <vt:variant>
        <vt:lpwstr>mailto:spotrebitel@regio.cz</vt:lpwstr>
      </vt:variant>
      <vt:variant>
        <vt:lpwstr/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>http://www.konzument.cz/reseni-sporu/alternativni-zpusoby-reseni.php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http://www.mpo.cz/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Roman</dc:creator>
  <cp:lastModifiedBy>Bergmannova</cp:lastModifiedBy>
  <cp:revision>7</cp:revision>
  <cp:lastPrinted>2014-01-10T14:58:00Z</cp:lastPrinted>
  <dcterms:created xsi:type="dcterms:W3CDTF">2013-11-19T13:21:00Z</dcterms:created>
  <dcterms:modified xsi:type="dcterms:W3CDTF">2014-02-11T13:14:00Z</dcterms:modified>
</cp:coreProperties>
</file>