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CE" w:rsidRPr="007371E8" w:rsidRDefault="00721718" w:rsidP="00B07126">
      <w:pPr>
        <w:pStyle w:val="Nadpis1"/>
        <w:jc w:val="center"/>
        <w:rPr>
          <w:sz w:val="32"/>
        </w:rPr>
      </w:pPr>
      <w:r w:rsidRPr="007371E8">
        <w:rPr>
          <w:sz w:val="32"/>
        </w:rPr>
        <w:t xml:space="preserve">Češi se </w:t>
      </w:r>
      <w:r w:rsidR="00445B88" w:rsidRPr="007371E8">
        <w:rPr>
          <w:sz w:val="32"/>
        </w:rPr>
        <w:t xml:space="preserve">konečně </w:t>
      </w:r>
      <w:r w:rsidRPr="007371E8">
        <w:rPr>
          <w:sz w:val="32"/>
        </w:rPr>
        <w:t>přestali bát platit kartou</w:t>
      </w:r>
      <w:r w:rsidR="007371E8">
        <w:rPr>
          <w:sz w:val="32"/>
        </w:rPr>
        <w:t>,</w:t>
      </w:r>
      <w:r w:rsidR="00D72AFE">
        <w:rPr>
          <w:sz w:val="32"/>
        </w:rPr>
        <w:t xml:space="preserve"> říká prů</w:t>
      </w:r>
      <w:r w:rsidR="007371E8">
        <w:rPr>
          <w:sz w:val="32"/>
        </w:rPr>
        <w:t>zkum</w:t>
      </w:r>
    </w:p>
    <w:p w:rsidR="00721718" w:rsidRPr="00776C91" w:rsidRDefault="00721718" w:rsidP="00B07126">
      <w:pPr>
        <w:jc w:val="both"/>
        <w:rPr>
          <w:b/>
        </w:rPr>
      </w:pPr>
      <w:r w:rsidRPr="00776C91">
        <w:rPr>
          <w:b/>
        </w:rPr>
        <w:t xml:space="preserve">Jak vyplývá z výzkumu </w:t>
      </w:r>
      <w:r w:rsidR="00697F05" w:rsidRPr="00776C91">
        <w:rPr>
          <w:b/>
        </w:rPr>
        <w:t xml:space="preserve">SDRUŽENÍ ČESKÝCH SPOTŘEBITELŮ </w:t>
      </w:r>
      <w:r w:rsidR="00445B88" w:rsidRPr="00776C91">
        <w:rPr>
          <w:b/>
        </w:rPr>
        <w:t>a výzkumné agentury</w:t>
      </w:r>
      <w:r w:rsidRPr="00776C91">
        <w:rPr>
          <w:b/>
        </w:rPr>
        <w:t xml:space="preserve"> </w:t>
      </w:r>
      <w:r w:rsidR="00697F05" w:rsidRPr="00776C91">
        <w:rPr>
          <w:b/>
        </w:rPr>
        <w:t>PERFECT CROWD</w:t>
      </w:r>
      <w:r w:rsidRPr="00776C91">
        <w:rPr>
          <w:b/>
        </w:rPr>
        <w:t xml:space="preserve">, 92 % dotázaných </w:t>
      </w:r>
      <w:r w:rsidR="004255FB" w:rsidRPr="00776C91">
        <w:rPr>
          <w:b/>
        </w:rPr>
        <w:t xml:space="preserve">českých </w:t>
      </w:r>
      <w:r w:rsidRPr="00776C91">
        <w:rPr>
          <w:b/>
        </w:rPr>
        <w:t>spotřebitelů</w:t>
      </w:r>
      <w:r w:rsidR="00A57B57" w:rsidRPr="00776C91">
        <w:rPr>
          <w:b/>
        </w:rPr>
        <w:t xml:space="preserve"> </w:t>
      </w:r>
      <w:r w:rsidR="00697F05" w:rsidRPr="00776C91">
        <w:rPr>
          <w:b/>
        </w:rPr>
        <w:t xml:space="preserve">ve věku do 60 let </w:t>
      </w:r>
      <w:r w:rsidR="00A57B57" w:rsidRPr="00776C91">
        <w:rPr>
          <w:b/>
        </w:rPr>
        <w:t>disponuje</w:t>
      </w:r>
      <w:r w:rsidRPr="00776C91">
        <w:rPr>
          <w:b/>
        </w:rPr>
        <w:t xml:space="preserve"> běžný</w:t>
      </w:r>
      <w:r w:rsidR="00A57B57" w:rsidRPr="00776C91">
        <w:rPr>
          <w:b/>
        </w:rPr>
        <w:t>m účtem</w:t>
      </w:r>
      <w:r w:rsidRPr="00776C91">
        <w:rPr>
          <w:b/>
        </w:rPr>
        <w:t xml:space="preserve"> a </w:t>
      </w:r>
      <w:r w:rsidR="00697F05" w:rsidRPr="00776C91">
        <w:rPr>
          <w:b/>
        </w:rPr>
        <w:t>96 % vlastní alespoň jednu platební kartu, byť zdaleka ne každá karta je aktivně používána</w:t>
      </w:r>
      <w:r w:rsidR="00AE5111" w:rsidRPr="00776C91">
        <w:rPr>
          <w:b/>
        </w:rPr>
        <w:t>. Z</w:t>
      </w:r>
      <w:r w:rsidR="00C6240A" w:rsidRPr="00776C91">
        <w:rPr>
          <w:b/>
        </w:rPr>
        <w:t>hruba tři čtvrtiny respondentů také využív</w:t>
      </w:r>
      <w:r w:rsidR="00697F05" w:rsidRPr="00776C91">
        <w:rPr>
          <w:b/>
        </w:rPr>
        <w:t>ají</w:t>
      </w:r>
      <w:r w:rsidR="00C6240A" w:rsidRPr="00776C91">
        <w:rPr>
          <w:b/>
        </w:rPr>
        <w:t xml:space="preserve"> služeb internetového bankovnictví. </w:t>
      </w:r>
    </w:p>
    <w:p w:rsidR="00285C68" w:rsidRDefault="00285C68" w:rsidP="00B07126">
      <w:pPr>
        <w:jc w:val="both"/>
      </w:pPr>
      <w:r>
        <w:t xml:space="preserve">Platební karty a další elektronické platební prostředky se zvolna stávají v České republice samozřejmostí, a proto nechalo Sdružení českých spotřebitelů ve spolupráci s výzkumnou agenturou vypracovat průzkum, který by přinášel pohled na jejich využití i ze strany koncových uživatelů.  </w:t>
      </w:r>
    </w:p>
    <w:p w:rsidR="00285C68" w:rsidRDefault="00285C68" w:rsidP="00B07126">
      <w:pPr>
        <w:spacing w:after="120"/>
        <w:jc w:val="both"/>
        <w:rPr>
          <w:noProof/>
        </w:rPr>
      </w:pPr>
      <w:r>
        <w:rPr>
          <w:noProof/>
        </w:rPr>
        <w:t>Cílem spotřebitelského průzkumu bylo získání přehledu o tom, jak spotřebitelé vnímají služby finančního trhu v oblasti elektronických platebních prostředků, zejména z hlediska jejich kvality a bezpečnosti. Jak jsou informování, jak informace vnímají a vyhodnocují, jak akceptují inovativní produkty (bezkontaktní karty)</w:t>
      </w:r>
      <w:r w:rsidR="0096297C">
        <w:rPr>
          <w:noProof/>
        </w:rPr>
        <w:t xml:space="preserve"> a jak své názory na elektronické platební systémy formují.</w:t>
      </w:r>
    </w:p>
    <w:p w:rsidR="000B7345" w:rsidRPr="00291869" w:rsidRDefault="000B7345" w:rsidP="00B07126">
      <w:pPr>
        <w:jc w:val="both"/>
      </w:pPr>
      <w:r w:rsidRPr="00A33EE9">
        <w:rPr>
          <w:i/>
        </w:rPr>
        <w:t>„Průzkum potvrdil, že se čeští spotřebitelé konečně přestali bát používat nejen platební karty, ale i další elektronické platební prostředky,“</w:t>
      </w:r>
      <w:r>
        <w:t xml:space="preserve"> říká </w:t>
      </w:r>
      <w:r w:rsidRPr="00A33EE9">
        <w:rPr>
          <w:b/>
        </w:rPr>
        <w:t>Libor Dupal, předseda Sdružení českých spotřebitelů</w:t>
      </w:r>
      <w:r w:rsidR="00011197">
        <w:t xml:space="preserve"> a dodává</w:t>
      </w:r>
      <w:r w:rsidR="00B07126">
        <w:t>,</w:t>
      </w:r>
      <w:r>
        <w:t xml:space="preserve"> </w:t>
      </w:r>
      <w:r w:rsidRPr="00A33EE9">
        <w:rPr>
          <w:i/>
        </w:rPr>
        <w:t>„</w:t>
      </w:r>
      <w:r w:rsidR="00B07126">
        <w:rPr>
          <w:i/>
        </w:rPr>
        <w:t>j</w:t>
      </w:r>
      <w:r w:rsidR="00C6240A" w:rsidRPr="00A33EE9">
        <w:rPr>
          <w:i/>
        </w:rPr>
        <w:t xml:space="preserve">sme </w:t>
      </w:r>
      <w:r w:rsidRPr="00A33EE9">
        <w:rPr>
          <w:i/>
        </w:rPr>
        <w:t xml:space="preserve">také rádi, že více než </w:t>
      </w:r>
      <w:r w:rsidR="00285C68" w:rsidRPr="00FF2F5E">
        <w:rPr>
          <w:b/>
          <w:i/>
        </w:rPr>
        <w:t>9</w:t>
      </w:r>
      <w:r w:rsidRPr="00FF2F5E">
        <w:rPr>
          <w:b/>
          <w:i/>
        </w:rPr>
        <w:t>3 % dotazovaných nemá</w:t>
      </w:r>
      <w:r w:rsidR="00011197" w:rsidRPr="00FF2F5E">
        <w:rPr>
          <w:b/>
          <w:i/>
        </w:rPr>
        <w:t xml:space="preserve"> naprosto</w:t>
      </w:r>
      <w:r w:rsidRPr="00FF2F5E">
        <w:rPr>
          <w:b/>
          <w:i/>
        </w:rPr>
        <w:t xml:space="preserve"> žádné zkušenosti se zneužitím</w:t>
      </w:r>
      <w:r w:rsidRPr="00A33EE9">
        <w:rPr>
          <w:i/>
        </w:rPr>
        <w:t xml:space="preserve"> </w:t>
      </w:r>
      <w:r w:rsidR="00285C68">
        <w:rPr>
          <w:i/>
        </w:rPr>
        <w:t xml:space="preserve">elektronických platebních prostředků, </w:t>
      </w:r>
      <w:r w:rsidRPr="00A33EE9">
        <w:rPr>
          <w:i/>
        </w:rPr>
        <w:t>například svého účtu</w:t>
      </w:r>
      <w:r w:rsidR="00BD4C77">
        <w:rPr>
          <w:i/>
        </w:rPr>
        <w:t xml:space="preserve">. </w:t>
      </w:r>
      <w:r w:rsidR="00BD4C77" w:rsidRPr="00BD4C77">
        <w:rPr>
          <w:i/>
        </w:rPr>
        <w:t>To je</w:t>
      </w:r>
      <w:r w:rsidR="00BD4C77">
        <w:rPr>
          <w:i/>
        </w:rPr>
        <w:t xml:space="preserve"> dokonce</w:t>
      </w:r>
      <w:r w:rsidR="00BD4C77" w:rsidRPr="00BD4C77">
        <w:rPr>
          <w:i/>
        </w:rPr>
        <w:t xml:space="preserve"> o několik procent méně než v případ</w:t>
      </w:r>
      <w:r w:rsidR="00697F05">
        <w:rPr>
          <w:i/>
        </w:rPr>
        <w:t>ech</w:t>
      </w:r>
      <w:r w:rsidR="00BD4C77" w:rsidRPr="00BD4C77">
        <w:rPr>
          <w:i/>
        </w:rPr>
        <w:t xml:space="preserve"> krádež</w:t>
      </w:r>
      <w:r w:rsidR="00697F05">
        <w:rPr>
          <w:i/>
        </w:rPr>
        <w:t>í</w:t>
      </w:r>
      <w:r w:rsidR="00BD4C77" w:rsidRPr="00BD4C77">
        <w:rPr>
          <w:i/>
        </w:rPr>
        <w:t xml:space="preserve"> hotovosti.</w:t>
      </w:r>
      <w:r w:rsidRPr="00BD4C77">
        <w:rPr>
          <w:i/>
        </w:rPr>
        <w:t xml:space="preserve">“ </w:t>
      </w:r>
    </w:p>
    <w:p w:rsidR="00E96C82" w:rsidRDefault="00A33EE9" w:rsidP="00B07126">
      <w:pPr>
        <w:jc w:val="both"/>
      </w:pPr>
      <w:r>
        <w:t xml:space="preserve">Jak vyplývá z výzkumu, </w:t>
      </w:r>
      <w:r w:rsidR="00605C71">
        <w:t xml:space="preserve">množství </w:t>
      </w:r>
      <w:r>
        <w:t>v</w:t>
      </w:r>
      <w:r w:rsidR="00605C71">
        <w:t>yužívaných</w:t>
      </w:r>
      <w:r w:rsidRPr="00855052">
        <w:t xml:space="preserve"> finančních produktů závisí do velké m</w:t>
      </w:r>
      <w:r>
        <w:t>íry na věku. Platební karty jsou používány</w:t>
      </w:r>
      <w:r w:rsidRPr="00855052">
        <w:t xml:space="preserve"> zejména skupinou ve věku od 36 do 52 let.</w:t>
      </w:r>
      <w:r>
        <w:t xml:space="preserve"> J</w:t>
      </w:r>
      <w:r w:rsidRPr="00F77B1A">
        <w:t xml:space="preserve">ednu kartu využívá </w:t>
      </w:r>
      <w:r>
        <w:t xml:space="preserve">například </w:t>
      </w:r>
      <w:r w:rsidRPr="00FF2F5E">
        <w:rPr>
          <w:b/>
        </w:rPr>
        <w:t>73% dotázaných</w:t>
      </w:r>
      <w:r>
        <w:t xml:space="preserve"> se základním vzděláním</w:t>
      </w:r>
      <w:r w:rsidRPr="00F77B1A">
        <w:t xml:space="preserve"> </w:t>
      </w:r>
      <w:r>
        <w:t xml:space="preserve">a dvě karty </w:t>
      </w:r>
      <w:r w:rsidRPr="00FF2F5E">
        <w:rPr>
          <w:b/>
        </w:rPr>
        <w:t>skoro polovina respondentů</w:t>
      </w:r>
      <w:r>
        <w:t xml:space="preserve"> s vysokoškolským vzděláním.</w:t>
      </w:r>
      <w:r w:rsidR="00605C71">
        <w:t xml:space="preserve"> </w:t>
      </w:r>
    </w:p>
    <w:p w:rsidR="009A1AF3" w:rsidRDefault="00E96C82" w:rsidP="00B07126">
      <w:pPr>
        <w:jc w:val="both"/>
      </w:pPr>
      <w:r w:rsidRPr="00E96C82">
        <w:rPr>
          <w:i/>
        </w:rPr>
        <w:t>„Čeští spotřebitelé</w:t>
      </w:r>
      <w:r w:rsidR="009A1AF3">
        <w:rPr>
          <w:i/>
        </w:rPr>
        <w:t xml:space="preserve">, jak také vyplývá z průzkumu, </w:t>
      </w:r>
      <w:r w:rsidRPr="00E96C82">
        <w:rPr>
          <w:i/>
        </w:rPr>
        <w:t>přišli nově na chuť</w:t>
      </w:r>
      <w:r w:rsidR="009A1AF3">
        <w:rPr>
          <w:i/>
        </w:rPr>
        <w:t xml:space="preserve"> </w:t>
      </w:r>
      <w:r w:rsidRPr="00E96C82">
        <w:rPr>
          <w:i/>
        </w:rPr>
        <w:t>bezkontaktním kartám</w:t>
      </w:r>
      <w:r w:rsidR="00522883">
        <w:rPr>
          <w:i/>
        </w:rPr>
        <w:t>, které si oblíbili zvláště díky jejich rychlosti a pohodlnosti při placení,</w:t>
      </w:r>
      <w:r w:rsidRPr="00E96C82">
        <w:rPr>
          <w:i/>
        </w:rPr>
        <w:t>“</w:t>
      </w:r>
      <w:r w:rsidR="00522883">
        <w:rPr>
          <w:i/>
        </w:rPr>
        <w:t xml:space="preserve"> </w:t>
      </w:r>
      <w:r w:rsidR="00522883" w:rsidRPr="00C6240A">
        <w:t xml:space="preserve">doplňuje </w:t>
      </w:r>
      <w:r w:rsidR="00522883" w:rsidRPr="0096297C">
        <w:rPr>
          <w:b/>
        </w:rPr>
        <w:t>Dupal</w:t>
      </w:r>
      <w:r w:rsidR="00522883" w:rsidRPr="00C6240A">
        <w:rPr>
          <w:i/>
        </w:rPr>
        <w:t>.</w:t>
      </w:r>
      <w:r w:rsidR="001A5C4E" w:rsidRPr="00C6240A">
        <w:rPr>
          <w:i/>
        </w:rPr>
        <w:t xml:space="preserve"> </w:t>
      </w:r>
      <w:r w:rsidR="001A5C4E" w:rsidRPr="00C6240A">
        <w:t>Bezkontaktní</w:t>
      </w:r>
      <w:r w:rsidR="001A5C4E">
        <w:t xml:space="preserve"> kartu vlas</w:t>
      </w:r>
      <w:r w:rsidR="002A5C5A">
        <w:t>tní více než polovina respondent</w:t>
      </w:r>
      <w:r w:rsidR="001A5C4E">
        <w:t>ů</w:t>
      </w:r>
      <w:r w:rsidR="009A1AF3">
        <w:t xml:space="preserve"> a většina vlastníků kontaktních karet by si ji ráda nechala za</w:t>
      </w:r>
      <w:r w:rsidR="00697F05">
        <w:t xml:space="preserve"> </w:t>
      </w:r>
      <w:r w:rsidR="009A1AF3">
        <w:t>bezkontaktní vyměnit.</w:t>
      </w:r>
      <w:r>
        <w:t xml:space="preserve"> </w:t>
      </w:r>
    </w:p>
    <w:p w:rsidR="00291869" w:rsidRDefault="00F646CD" w:rsidP="00B07126">
      <w:pPr>
        <w:jc w:val="both"/>
      </w:pPr>
      <w:r>
        <w:t xml:space="preserve">Větší rozšíření elektronických platebních prostředků v ČR je stále limitováno obavou veřejnosti z jeho zneužití. </w:t>
      </w:r>
      <w:r w:rsidR="0096297C">
        <w:t xml:space="preserve">Zhruba </w:t>
      </w:r>
      <w:r w:rsidRPr="00FF2F5E">
        <w:rPr>
          <w:b/>
        </w:rPr>
        <w:t>63%</w:t>
      </w:r>
      <w:r w:rsidR="0096297C" w:rsidRPr="00FF2F5E">
        <w:rPr>
          <w:b/>
        </w:rPr>
        <w:t xml:space="preserve"> respondentů</w:t>
      </w:r>
      <w:r w:rsidR="0096297C">
        <w:t xml:space="preserve"> </w:t>
      </w:r>
      <w:r w:rsidR="00FF2F5E">
        <w:t>považuje internetové bankovnictví za zneužitelné.</w:t>
      </w:r>
    </w:p>
    <w:p w:rsidR="00011197" w:rsidRDefault="00011197" w:rsidP="00B07126">
      <w:pPr>
        <w:jc w:val="both"/>
      </w:pPr>
      <w:r>
        <w:t xml:space="preserve">Více informací o platebních zvycích Čechů naleznete v přiložené </w:t>
      </w:r>
      <w:proofErr w:type="spellStart"/>
      <w:r w:rsidRPr="00FF2F5E">
        <w:rPr>
          <w:b/>
        </w:rPr>
        <w:t>infografice</w:t>
      </w:r>
      <w:proofErr w:type="spellEnd"/>
      <w:r>
        <w:t xml:space="preserve"> a </w:t>
      </w:r>
      <w:r w:rsidR="00697F05">
        <w:t xml:space="preserve">v </w:t>
      </w:r>
      <w:r>
        <w:t xml:space="preserve">samotném výzkumu, který je k dispozici na stránkách Sdružení českých spotřebitelů </w:t>
      </w:r>
      <w:hyperlink r:id="rId8" w:history="1">
        <w:r w:rsidRPr="002D3BBA">
          <w:rPr>
            <w:rStyle w:val="Hypertextovodkaz"/>
          </w:rPr>
          <w:t>www.konzument.cz</w:t>
        </w:r>
      </w:hyperlink>
      <w:r>
        <w:t xml:space="preserve"> </w:t>
      </w:r>
      <w:r w:rsidR="000C24E0" w:rsidRPr="00776C91">
        <w:t xml:space="preserve">, resp. </w:t>
      </w:r>
      <w:hyperlink r:id="rId9" w:history="1">
        <w:r w:rsidR="000C24E0" w:rsidRPr="00776C91">
          <w:rPr>
            <w:rStyle w:val="Hypertextovodkaz"/>
          </w:rPr>
          <w:t>zd</w:t>
        </w:r>
        <w:r w:rsidR="000C24E0" w:rsidRPr="00776C91">
          <w:rPr>
            <w:rStyle w:val="Hypertextovodkaz"/>
          </w:rPr>
          <w:t>e</w:t>
        </w:r>
      </w:hyperlink>
      <w:r w:rsidR="000C24E0" w:rsidRPr="00776C91">
        <w:t>.</w:t>
      </w:r>
    </w:p>
    <w:p w:rsidR="00056EBB" w:rsidRDefault="00056EBB" w:rsidP="00B07126">
      <w:pPr>
        <w:jc w:val="both"/>
        <w:rPr>
          <w:b/>
          <w:bCs/>
        </w:rPr>
      </w:pPr>
      <w:r>
        <w:rPr>
          <w:b/>
          <w:bCs/>
          <w:noProof/>
          <w:lang w:eastAsia="cs-CZ"/>
        </w:rPr>
        <w:drawing>
          <wp:inline distT="0" distB="0" distL="0" distR="0" wp14:anchorId="6A489AF6" wp14:editId="7E6DC1B4">
            <wp:extent cx="1081378" cy="356263"/>
            <wp:effectExtent l="0" t="0" r="5080" b="5715"/>
            <wp:docPr id="2" name="Obrázek 2" descr="G:\_archive_ag_du_new_recon\_SCS\_Formul_Loga_etc\LogaVizitky\Nove logo 2013\Final\office &amp; web\SCS_logotyp_hlavni\SCS_logotyp_hlavn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_archive_ag_du_new_recon\_SCS\_Formul_Loga_etc\LogaVizitky\Nove logo 2013\Final\office &amp; web\SCS_logotyp_hlavni\SCS_logotyp_hlavni_RG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44" cy="35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E9" w:rsidRPr="00291869" w:rsidRDefault="00011197" w:rsidP="00B07126">
      <w:pPr>
        <w:jc w:val="both"/>
        <w:rPr>
          <w:sz w:val="18"/>
        </w:rPr>
      </w:pPr>
      <w:r w:rsidRPr="00291869">
        <w:rPr>
          <w:b/>
          <w:bCs/>
          <w:sz w:val="18"/>
        </w:rPr>
        <w:t>Sdružení českých spotřebitelů (SČS)</w:t>
      </w:r>
      <w:r w:rsidRPr="00291869">
        <w:rPr>
          <w:sz w:val="18"/>
        </w:rPr>
        <w:t xml:space="preserve"> si klade za cíl hájit oprávněné zájmy a práva spotřebitelů na vnitřním trhu EU a ČR, přičemž zdůrazňuje preventivní stránku ochrany zájmů spotřebitelů: „Jen pouč</w:t>
      </w:r>
      <w:bookmarkStart w:id="0" w:name="_GoBack"/>
      <w:bookmarkEnd w:id="0"/>
      <w:r w:rsidRPr="00291869">
        <w:rPr>
          <w:sz w:val="18"/>
        </w:rPr>
        <w:t>ený spotřebitel se dokáže účinně hájit“. SČS působí v řadě oblastí - pokrývají odbornosti ve vztahu k bezpečnosti a kvalitě výrobků a služeb, normalizaci, finančním službám aj. Ve více regionech, kde má zastoupení prostřednictvím regionálních kontaktních míst, vyhlašuje soutěž Spokojený zákazník kraje, kterou zaštiťují a předávají hejtmané. Touto cenou se SČS snaží přispívat k „pozitivnímu přístupu“ při vytváření lepších vztahů mezi spotřebiteli a poskytovateli služeb.</w:t>
      </w:r>
    </w:p>
    <w:sectPr w:rsidR="00A33EE9" w:rsidRPr="0029186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5C1" w:rsidRDefault="00C735C1" w:rsidP="00B07126">
      <w:pPr>
        <w:spacing w:after="0" w:line="240" w:lineRule="auto"/>
      </w:pPr>
      <w:r>
        <w:separator/>
      </w:r>
    </w:p>
  </w:endnote>
  <w:endnote w:type="continuationSeparator" w:id="0">
    <w:p w:rsidR="00C735C1" w:rsidRDefault="00C735C1" w:rsidP="00B0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126" w:rsidRPr="00A33EE9" w:rsidRDefault="00B07126" w:rsidP="00B07126">
    <w:pPr>
      <w:jc w:val="center"/>
    </w:pPr>
    <w:r>
      <w:t xml:space="preserve">Kontakt: </w:t>
    </w:r>
    <w:r w:rsidRPr="00B07126">
      <w:rPr>
        <w:b/>
        <w:sz w:val="20"/>
      </w:rPr>
      <w:t xml:space="preserve">Jiří </w:t>
    </w:r>
    <w:proofErr w:type="spellStart"/>
    <w:r w:rsidRPr="00B07126">
      <w:rPr>
        <w:b/>
        <w:sz w:val="20"/>
      </w:rPr>
      <w:t>Ďurovič</w:t>
    </w:r>
    <w:proofErr w:type="spellEnd"/>
    <w:r w:rsidRPr="00B07126">
      <w:rPr>
        <w:sz w:val="20"/>
      </w:rPr>
      <w:t xml:space="preserve"> (Rubikon PR) – jiri.durovic@rubikonpr.cz – tel. 725 997 182</w:t>
    </w:r>
  </w:p>
  <w:p w:rsidR="00B07126" w:rsidRDefault="00B07126">
    <w:pPr>
      <w:pStyle w:val="Zpat"/>
    </w:pPr>
  </w:p>
  <w:p w:rsidR="00B07126" w:rsidRDefault="00B071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5C1" w:rsidRDefault="00C735C1" w:rsidP="00B07126">
      <w:pPr>
        <w:spacing w:after="0" w:line="240" w:lineRule="auto"/>
      </w:pPr>
      <w:r>
        <w:separator/>
      </w:r>
    </w:p>
  </w:footnote>
  <w:footnote w:type="continuationSeparator" w:id="0">
    <w:p w:rsidR="00C735C1" w:rsidRDefault="00C735C1" w:rsidP="00B07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18"/>
    <w:rsid w:val="00005AE1"/>
    <w:rsid w:val="00011197"/>
    <w:rsid w:val="00056EBB"/>
    <w:rsid w:val="000736FD"/>
    <w:rsid w:val="000B7345"/>
    <w:rsid w:val="000C24E0"/>
    <w:rsid w:val="0010626F"/>
    <w:rsid w:val="00137C0A"/>
    <w:rsid w:val="001A48CE"/>
    <w:rsid w:val="001A5C4E"/>
    <w:rsid w:val="001D457A"/>
    <w:rsid w:val="00267F46"/>
    <w:rsid w:val="0028208C"/>
    <w:rsid w:val="00285C68"/>
    <w:rsid w:val="00291869"/>
    <w:rsid w:val="002A5C5A"/>
    <w:rsid w:val="002B2C19"/>
    <w:rsid w:val="004255FB"/>
    <w:rsid w:val="00445B88"/>
    <w:rsid w:val="0045044A"/>
    <w:rsid w:val="004A43F2"/>
    <w:rsid w:val="00522883"/>
    <w:rsid w:val="00605C71"/>
    <w:rsid w:val="00697F05"/>
    <w:rsid w:val="006B482D"/>
    <w:rsid w:val="006D5859"/>
    <w:rsid w:val="00721718"/>
    <w:rsid w:val="007371E8"/>
    <w:rsid w:val="00776C91"/>
    <w:rsid w:val="0080467A"/>
    <w:rsid w:val="00807F82"/>
    <w:rsid w:val="0096297C"/>
    <w:rsid w:val="00980E0C"/>
    <w:rsid w:val="009A1AF3"/>
    <w:rsid w:val="00A1115A"/>
    <w:rsid w:val="00A33EE9"/>
    <w:rsid w:val="00A57B57"/>
    <w:rsid w:val="00A70A4E"/>
    <w:rsid w:val="00AE5111"/>
    <w:rsid w:val="00B07126"/>
    <w:rsid w:val="00BA78AB"/>
    <w:rsid w:val="00BD4C77"/>
    <w:rsid w:val="00C6240A"/>
    <w:rsid w:val="00C735C1"/>
    <w:rsid w:val="00D72AFE"/>
    <w:rsid w:val="00E82021"/>
    <w:rsid w:val="00E96C82"/>
    <w:rsid w:val="00F646CD"/>
    <w:rsid w:val="00F70DA1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1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1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1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21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05C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C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C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C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C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119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126"/>
  </w:style>
  <w:style w:type="paragraph" w:styleId="Zpat">
    <w:name w:val="footer"/>
    <w:basedOn w:val="Normln"/>
    <w:link w:val="ZpatChar"/>
    <w:uiPriority w:val="99"/>
    <w:unhideWhenUsed/>
    <w:rsid w:val="00B0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126"/>
  </w:style>
  <w:style w:type="character" w:styleId="Sledovanodkaz">
    <w:name w:val="FollowedHyperlink"/>
    <w:basedOn w:val="Standardnpsmoodstavce"/>
    <w:uiPriority w:val="99"/>
    <w:semiHidden/>
    <w:unhideWhenUsed/>
    <w:rsid w:val="000C24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21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1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21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21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605C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C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C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C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C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C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1119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126"/>
  </w:style>
  <w:style w:type="paragraph" w:styleId="Zpat">
    <w:name w:val="footer"/>
    <w:basedOn w:val="Normln"/>
    <w:link w:val="ZpatChar"/>
    <w:uiPriority w:val="99"/>
    <w:unhideWhenUsed/>
    <w:rsid w:val="00B0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126"/>
  </w:style>
  <w:style w:type="character" w:styleId="Sledovanodkaz">
    <w:name w:val="FollowedHyperlink"/>
    <w:basedOn w:val="Standardnpsmoodstavce"/>
    <w:uiPriority w:val="99"/>
    <w:semiHidden/>
    <w:unhideWhenUsed/>
    <w:rsid w:val="000C2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nzument.cz/novinky/novinka/2/462/cesi-se-konecne-prestali-bat-platit-kartou-rika-pruzkum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66B6-BE5D-4B44-B208-A013B463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Durovic</dc:creator>
  <cp:lastModifiedBy>Jiri Durovic</cp:lastModifiedBy>
  <cp:revision>2</cp:revision>
  <cp:lastPrinted>2014-01-28T09:15:00Z</cp:lastPrinted>
  <dcterms:created xsi:type="dcterms:W3CDTF">2014-01-29T15:58:00Z</dcterms:created>
  <dcterms:modified xsi:type="dcterms:W3CDTF">2014-01-29T15:58:00Z</dcterms:modified>
</cp:coreProperties>
</file>